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2B28" w14:textId="431B11FA" w:rsidR="007C0C05" w:rsidRDefault="007C0C05" w:rsidP="00F650D2">
      <w:pPr>
        <w:jc w:val="both"/>
      </w:pPr>
      <w:r>
        <w:t>Tekstil sektöründe faaliyet gösteren NES HAZIR GİYİM TEKSTİL SAN. VE TİC. LTD. ŞTİ. belirlenen vizyonu doğrultusunda ve sosyal sorumlulukların bilincinde olarak;</w:t>
      </w:r>
    </w:p>
    <w:p w14:paraId="345592CC" w14:textId="77777777" w:rsidR="00D83FB7" w:rsidRPr="00D83FB7" w:rsidRDefault="00D83FB7" w:rsidP="00F650D2">
      <w:pPr>
        <w:jc w:val="both"/>
      </w:pPr>
      <w:r w:rsidRPr="00D83FB7">
        <w:t>Yerel kanun ve düzenlemelerin, müşteri standartları ile çatıştığı durumlarda, çalışanlar ve çevre için en yüksek düzeyde korumayı sağlayacak i</w:t>
      </w:r>
      <w:r w:rsidR="00F650D2">
        <w:t>lkelere uymayı benimsemektedir.</w:t>
      </w:r>
    </w:p>
    <w:p w14:paraId="199FAD52" w14:textId="33827C00" w:rsidR="00724254" w:rsidRDefault="00485A3F" w:rsidP="00F650D2">
      <w:pPr>
        <w:jc w:val="both"/>
      </w:pPr>
      <w:r w:rsidRPr="00485A3F">
        <w:t>Firmanın temel prensipleri aşağıdaki maddelerde özetlenmiştir.</w:t>
      </w:r>
    </w:p>
    <w:p w14:paraId="1DC8DC90" w14:textId="77777777" w:rsidR="00406393" w:rsidRPr="00485A3F" w:rsidRDefault="00406393" w:rsidP="00406393">
      <w:pPr>
        <w:pStyle w:val="ListeParagraf"/>
        <w:numPr>
          <w:ilvl w:val="0"/>
          <w:numId w:val="2"/>
        </w:numPr>
        <w:jc w:val="both"/>
        <w:rPr>
          <w:b/>
          <w:bCs/>
        </w:rPr>
      </w:pPr>
      <w:r w:rsidRPr="00485A3F">
        <w:rPr>
          <w:b/>
          <w:bCs/>
        </w:rPr>
        <w:t>Güvencesiz çalışmayı önleme</w:t>
      </w:r>
    </w:p>
    <w:p w14:paraId="3DC23583" w14:textId="77777777" w:rsidR="00724254" w:rsidRPr="00D83FB7" w:rsidRDefault="00406393" w:rsidP="00406393">
      <w:pPr>
        <w:jc w:val="both"/>
      </w:pPr>
      <w:r w:rsidRPr="00D83FB7">
        <w:t>Firmamız, çalışanları kanuna göre belgelendirilmiş sözleşmeler temelinde işe alım yapar ve tüm çalışanlar sosyal güvence altında çalışırlar.</w:t>
      </w:r>
    </w:p>
    <w:p w14:paraId="5E8BBB14" w14:textId="77777777" w:rsidR="00724254" w:rsidRPr="00485A3F" w:rsidRDefault="00724254" w:rsidP="00724254">
      <w:pPr>
        <w:pStyle w:val="ListeParagraf"/>
        <w:numPr>
          <w:ilvl w:val="0"/>
          <w:numId w:val="2"/>
        </w:numPr>
        <w:jc w:val="both"/>
        <w:rPr>
          <w:b/>
          <w:bCs/>
        </w:rPr>
      </w:pPr>
      <w:r w:rsidRPr="00485A3F">
        <w:rPr>
          <w:b/>
          <w:bCs/>
        </w:rPr>
        <w:t>Çalışma Saatleri</w:t>
      </w:r>
    </w:p>
    <w:p w14:paraId="3194DBF6" w14:textId="77777777" w:rsidR="00724254" w:rsidRPr="00D83FB7" w:rsidRDefault="00724254" w:rsidP="00724254">
      <w:pPr>
        <w:jc w:val="both"/>
      </w:pPr>
      <w:r w:rsidRPr="00D83FB7">
        <w:t>Firmamız, çalışma saatleri ile ilgili yürürlükteki kanun ve hükümlere uyar. Fazla çalışmalarda gönüllülük esastır.</w:t>
      </w:r>
    </w:p>
    <w:p w14:paraId="36C74336" w14:textId="77777777" w:rsidR="00724254" w:rsidRPr="00485A3F" w:rsidRDefault="00724254" w:rsidP="00724254">
      <w:pPr>
        <w:pStyle w:val="ListeParagraf"/>
        <w:numPr>
          <w:ilvl w:val="0"/>
          <w:numId w:val="2"/>
        </w:numPr>
        <w:jc w:val="both"/>
        <w:rPr>
          <w:b/>
          <w:bCs/>
        </w:rPr>
      </w:pPr>
      <w:r w:rsidRPr="00485A3F">
        <w:rPr>
          <w:b/>
          <w:bCs/>
        </w:rPr>
        <w:t>Ücret ve Ödemeler</w:t>
      </w:r>
    </w:p>
    <w:p w14:paraId="156A361A" w14:textId="77777777" w:rsidR="00724254" w:rsidRPr="00D83FB7" w:rsidRDefault="00724254" w:rsidP="00724254">
      <w:pPr>
        <w:jc w:val="both"/>
      </w:pPr>
      <w:r w:rsidRPr="00D83FB7">
        <w:t>Firmamız, çalışanların adil ücret alma haklarına uymakla yükümlüdür. Normal ve fazla çalışma ödemelerini, kanunlara uygun olarak ve zamanında öder.</w:t>
      </w:r>
    </w:p>
    <w:p w14:paraId="26AA41DD" w14:textId="77777777" w:rsidR="00724254" w:rsidRPr="00485A3F" w:rsidRDefault="00724254" w:rsidP="00724254">
      <w:pPr>
        <w:pStyle w:val="ListeParagraf"/>
        <w:numPr>
          <w:ilvl w:val="0"/>
          <w:numId w:val="2"/>
        </w:numPr>
        <w:jc w:val="both"/>
        <w:rPr>
          <w:b/>
          <w:bCs/>
        </w:rPr>
      </w:pPr>
      <w:r w:rsidRPr="00485A3F">
        <w:rPr>
          <w:b/>
          <w:bCs/>
        </w:rPr>
        <w:t>İş Sağlığı ve Güvenliği</w:t>
      </w:r>
    </w:p>
    <w:p w14:paraId="6CAD7A86" w14:textId="77777777" w:rsidR="00724254" w:rsidRPr="00D83FB7" w:rsidRDefault="00724254" w:rsidP="00724254">
      <w:pPr>
        <w:jc w:val="both"/>
      </w:pPr>
      <w:r w:rsidRPr="00D83FB7">
        <w:t xml:space="preserve">Firmamızın iş sağlığı ve güvenliğine yönelik detaylı bir risk analizi mevcuttur. Bu anlamda firmamız, bir yandan yasal gerekliliklere ve müşteri standartlarına uyarken, bir yanda da risk analizinde değerlendirilen riskleri en aza indirecek tüm gereklilikleri yerine getirir. </w:t>
      </w:r>
    </w:p>
    <w:p w14:paraId="56424C35" w14:textId="77777777" w:rsidR="00724254" w:rsidRPr="00D83FB7" w:rsidRDefault="00724254" w:rsidP="00724254">
      <w:pPr>
        <w:jc w:val="both"/>
      </w:pPr>
      <w:r w:rsidRPr="00D83FB7">
        <w:t>Risk analizlerine dayalı proaktif bir yaklaşımla, tüm çalışanların iş sağlığı ve güvenliği uygulamalarına katılımını sağlar ve çalışanların genel sağlığını ön planda tutan bir çalışma prensibini benimser.</w:t>
      </w:r>
    </w:p>
    <w:p w14:paraId="48726BE3" w14:textId="77777777" w:rsidR="004B62CA" w:rsidRPr="00485A3F" w:rsidRDefault="004B62CA" w:rsidP="004B62CA">
      <w:pPr>
        <w:pStyle w:val="ListeParagraf"/>
        <w:numPr>
          <w:ilvl w:val="0"/>
          <w:numId w:val="2"/>
        </w:numPr>
        <w:jc w:val="both"/>
        <w:rPr>
          <w:b/>
          <w:bCs/>
        </w:rPr>
      </w:pPr>
      <w:r w:rsidRPr="00485A3F">
        <w:rPr>
          <w:b/>
          <w:bCs/>
        </w:rPr>
        <w:t>Çocuk İşçiliği Önleme</w:t>
      </w:r>
    </w:p>
    <w:p w14:paraId="246AF8E9" w14:textId="5D27C6DA" w:rsidR="00176739" w:rsidRPr="00D83FB7" w:rsidRDefault="004B62CA" w:rsidP="004B62CA">
      <w:pPr>
        <w:jc w:val="both"/>
      </w:pPr>
      <w:r w:rsidRPr="00D83FB7">
        <w:t>Firmamız, yasal asgari yaş sınırının altındaki hiç kimseyi işe almaz.</w:t>
      </w:r>
      <w:r>
        <w:t xml:space="preserve"> </w:t>
      </w:r>
      <w:r w:rsidRPr="00D83FB7">
        <w:t>16 yaşın altında çalışan istihdam edilmemektedir.</w:t>
      </w:r>
    </w:p>
    <w:p w14:paraId="36DBC03D" w14:textId="77777777" w:rsidR="004B62CA" w:rsidRPr="00485A3F" w:rsidRDefault="004B62CA" w:rsidP="004B62CA">
      <w:pPr>
        <w:pStyle w:val="ListeParagraf"/>
        <w:numPr>
          <w:ilvl w:val="0"/>
          <w:numId w:val="2"/>
        </w:numPr>
        <w:jc w:val="both"/>
        <w:rPr>
          <w:b/>
          <w:bCs/>
        </w:rPr>
      </w:pPr>
      <w:r w:rsidRPr="00485A3F">
        <w:rPr>
          <w:b/>
          <w:bCs/>
        </w:rPr>
        <w:t>Genç İşçi İstihdamı</w:t>
      </w:r>
    </w:p>
    <w:p w14:paraId="276AA37A" w14:textId="64701554" w:rsidR="004B62CA" w:rsidRDefault="004B62CA" w:rsidP="004B62CA">
      <w:pPr>
        <w:jc w:val="both"/>
      </w:pPr>
      <w:r w:rsidRPr="00D83FB7">
        <w:t>Firmamız, henüz yetişkin olmayan tüm çalışanalar için, özel koruma sağlar. Bununla ilgili yürürlükteki kanun ve hükümlere uyar.</w:t>
      </w:r>
    </w:p>
    <w:p w14:paraId="410E4574" w14:textId="77777777" w:rsidR="004B62CA" w:rsidRPr="00485A3F" w:rsidRDefault="004B62CA" w:rsidP="004B62CA">
      <w:pPr>
        <w:pStyle w:val="ListeParagraf"/>
        <w:numPr>
          <w:ilvl w:val="0"/>
          <w:numId w:val="2"/>
        </w:numPr>
        <w:jc w:val="both"/>
        <w:rPr>
          <w:b/>
          <w:bCs/>
        </w:rPr>
      </w:pPr>
      <w:r w:rsidRPr="00485A3F">
        <w:rPr>
          <w:b/>
          <w:bCs/>
        </w:rPr>
        <w:t>Ayırımcılığın Önlenmesi</w:t>
      </w:r>
    </w:p>
    <w:p w14:paraId="5B8B4D94" w14:textId="77777777" w:rsidR="004B62CA" w:rsidRPr="00D83FB7" w:rsidRDefault="004B62CA" w:rsidP="004B62CA">
      <w:pPr>
        <w:jc w:val="both"/>
      </w:pPr>
      <w:r w:rsidRPr="00D83FB7">
        <w:t>Firmamız, çalışanlarına karşı ayırımcılık yapmaz ve eşit fırsatlar sunar.</w:t>
      </w:r>
    </w:p>
    <w:p w14:paraId="0A2C09D3" w14:textId="00B1EFA9" w:rsidR="00485A3F" w:rsidRDefault="004B62CA" w:rsidP="004B62CA">
      <w:pPr>
        <w:jc w:val="both"/>
      </w:pPr>
      <w:r w:rsidRPr="00D83FB7">
        <w:t>Çalışanları ırk, renk, dil, etnik köken, siyasi görüş, medeni durum, yaş, hamilelik veya cinsiyet ayrımına göre değil, iş yapabilme becerilerini esas alarak istihdam eder; ayrıca ücretlendirme, sosyal yardım ve terfileri de bu doğrultuda gerçekleştirir.</w:t>
      </w:r>
    </w:p>
    <w:p w14:paraId="4543D620" w14:textId="77777777" w:rsidR="002F1008" w:rsidRDefault="002F1008" w:rsidP="004B62CA">
      <w:pPr>
        <w:jc w:val="both"/>
      </w:pPr>
    </w:p>
    <w:p w14:paraId="56819C13" w14:textId="77777777" w:rsidR="004B62CA" w:rsidRPr="00485A3F" w:rsidRDefault="004B62CA" w:rsidP="004B62CA">
      <w:pPr>
        <w:pStyle w:val="ListeParagraf"/>
        <w:numPr>
          <w:ilvl w:val="0"/>
          <w:numId w:val="2"/>
        </w:numPr>
        <w:jc w:val="both"/>
        <w:rPr>
          <w:b/>
          <w:bCs/>
        </w:rPr>
      </w:pPr>
      <w:r w:rsidRPr="00485A3F">
        <w:rPr>
          <w:b/>
          <w:bCs/>
        </w:rPr>
        <w:lastRenderedPageBreak/>
        <w:t>Etik İş Davranışı</w:t>
      </w:r>
    </w:p>
    <w:p w14:paraId="454D5620" w14:textId="77777777" w:rsidR="004B62CA" w:rsidRPr="00D83FB7" w:rsidRDefault="004B62CA" w:rsidP="004B62CA">
      <w:pPr>
        <w:jc w:val="both"/>
      </w:pPr>
      <w:r w:rsidRPr="00D83FB7">
        <w:t>Firmamız hiçbir şekilde yolsuzluk, dolandırıcılık, zimmet veya rüşvete müsaade etmez.</w:t>
      </w:r>
    </w:p>
    <w:p w14:paraId="42EDDF91" w14:textId="77777777" w:rsidR="004B62CA" w:rsidRDefault="004B62CA" w:rsidP="004B62CA">
      <w:pPr>
        <w:jc w:val="both"/>
      </w:pPr>
      <w:r w:rsidRPr="00D83FB7">
        <w:t>Çalışanlarımız, kendilerine önerilecek herhangi bir menfaat / çıkar sağlayacak tekliflere, şirket olarak dürüstlük prensibine bağlılığımıza gölge düşürecek hiçbir uygulamaya müsamaha göstermez.</w:t>
      </w:r>
    </w:p>
    <w:p w14:paraId="3AA6A4A1" w14:textId="77777777" w:rsidR="004B62CA" w:rsidRPr="00485A3F" w:rsidRDefault="004B62CA" w:rsidP="004B62CA">
      <w:pPr>
        <w:pStyle w:val="ListeParagraf"/>
        <w:numPr>
          <w:ilvl w:val="0"/>
          <w:numId w:val="2"/>
        </w:numPr>
        <w:jc w:val="both"/>
        <w:rPr>
          <w:b/>
          <w:bCs/>
        </w:rPr>
      </w:pPr>
      <w:r w:rsidRPr="00485A3F">
        <w:rPr>
          <w:b/>
          <w:bCs/>
        </w:rPr>
        <w:t>Disiplin / Kötü Muamele ve Tacizin Önlenmesi</w:t>
      </w:r>
    </w:p>
    <w:p w14:paraId="26067DFF" w14:textId="77777777" w:rsidR="004B62CA" w:rsidRPr="004B62CA" w:rsidRDefault="004B62CA" w:rsidP="004B62CA">
      <w:pPr>
        <w:jc w:val="both"/>
      </w:pPr>
      <w:r w:rsidRPr="00D83FB7">
        <w:t>Firmamız, her çalışanın kişiliğine ve onuruna saygı gösterir, kurumsal cezalandırma yapmaz, sözlü, fiziksel veya psikolojik taciz ya da zorlamaya izin vermez.</w:t>
      </w:r>
    </w:p>
    <w:p w14:paraId="621C5A61" w14:textId="77777777" w:rsidR="00D83FB7" w:rsidRPr="00485A3F" w:rsidRDefault="00D83FB7" w:rsidP="004B62CA">
      <w:pPr>
        <w:pStyle w:val="ListeParagraf"/>
        <w:numPr>
          <w:ilvl w:val="0"/>
          <w:numId w:val="2"/>
        </w:numPr>
        <w:jc w:val="both"/>
        <w:rPr>
          <w:b/>
          <w:bCs/>
        </w:rPr>
      </w:pPr>
      <w:r w:rsidRPr="00485A3F">
        <w:rPr>
          <w:b/>
          <w:bCs/>
        </w:rPr>
        <w:t xml:space="preserve">Örgütlenme Özgürlüğü ve Toplu Sözleşme Hakları       </w:t>
      </w:r>
    </w:p>
    <w:p w14:paraId="74C424A9" w14:textId="77777777" w:rsidR="00D83FB7" w:rsidRPr="00D83FB7" w:rsidRDefault="00D83FB7" w:rsidP="00F650D2">
      <w:pPr>
        <w:jc w:val="both"/>
      </w:pPr>
      <w:r w:rsidRPr="00D83FB7">
        <w:t>Firmamızın, çalışanların sendika veya diğer tüm işçi birlikleri oluşturma ve toplu sözleşme yapma haklarına uyar ve saygı gösterir. Her çalışanın kendisini ifade edebilme ve söz söyleme hakkı saklıdır.</w:t>
      </w:r>
    </w:p>
    <w:p w14:paraId="23BF570A" w14:textId="77777777" w:rsidR="00D83FB7" w:rsidRPr="00485A3F" w:rsidRDefault="00D83FB7" w:rsidP="004B62CA">
      <w:pPr>
        <w:pStyle w:val="ListeParagraf"/>
        <w:numPr>
          <w:ilvl w:val="0"/>
          <w:numId w:val="2"/>
        </w:numPr>
        <w:jc w:val="both"/>
        <w:rPr>
          <w:b/>
          <w:bCs/>
        </w:rPr>
      </w:pPr>
      <w:r w:rsidRPr="00485A3F">
        <w:rPr>
          <w:b/>
          <w:bCs/>
        </w:rPr>
        <w:t>Borçların işgücü ile ödenmesinin önlenmesi</w:t>
      </w:r>
    </w:p>
    <w:p w14:paraId="7E7AE6FB" w14:textId="77777777" w:rsidR="00D83FB7" w:rsidRPr="00D83FB7" w:rsidRDefault="00D83FB7" w:rsidP="00F650D2">
      <w:pPr>
        <w:jc w:val="both"/>
      </w:pPr>
      <w:r w:rsidRPr="00D83FB7">
        <w:t xml:space="preserve">Firmamız, hiçbir türlü köle, kaçak, veya irade dışı iş gücünden faydalanmaz. </w:t>
      </w:r>
    </w:p>
    <w:p w14:paraId="4BFC2EE8" w14:textId="77777777" w:rsidR="00D83FB7" w:rsidRPr="00485A3F" w:rsidRDefault="00D83FB7" w:rsidP="004B62CA">
      <w:pPr>
        <w:pStyle w:val="ListeParagraf"/>
        <w:numPr>
          <w:ilvl w:val="0"/>
          <w:numId w:val="2"/>
        </w:numPr>
        <w:jc w:val="both"/>
        <w:rPr>
          <w:b/>
          <w:bCs/>
        </w:rPr>
      </w:pPr>
      <w:r w:rsidRPr="00485A3F">
        <w:rPr>
          <w:b/>
          <w:bCs/>
        </w:rPr>
        <w:t>Çevrenin Korunması</w:t>
      </w:r>
    </w:p>
    <w:p w14:paraId="24A060B6" w14:textId="77777777" w:rsidR="004B62CA" w:rsidRPr="00D83FB7" w:rsidRDefault="00D83FB7" w:rsidP="00F650D2">
      <w:pPr>
        <w:jc w:val="both"/>
      </w:pPr>
      <w:r w:rsidRPr="00D83FB7">
        <w:t>Firmamız, çevresel etkilerini azaltmak adına gerekli önlemleri alır. Yürürlükteki çevre mevzuatına uyar, çevre boyutları ve etki değerlendirmesine dayalı olarak, çevre kirlenmesini önleme ve kirliliği kaynağında azaltacak şekilde faaliyetlerini yerine getirir.</w:t>
      </w:r>
    </w:p>
    <w:p w14:paraId="37AAE535" w14:textId="77777777" w:rsidR="00D83FB7" w:rsidRDefault="00D83FB7" w:rsidP="00F650D2">
      <w:pPr>
        <w:jc w:val="both"/>
      </w:pPr>
    </w:p>
    <w:p w14:paraId="318D8939" w14:textId="578A01B3" w:rsidR="007C0C05" w:rsidRDefault="007C0C05" w:rsidP="00F650D2">
      <w:pPr>
        <w:jc w:val="both"/>
      </w:pPr>
    </w:p>
    <w:sectPr w:rsidR="007C0C05" w:rsidSect="00AC36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B621" w14:textId="77777777" w:rsidR="00550899" w:rsidRDefault="00550899" w:rsidP="0012779B">
      <w:pPr>
        <w:spacing w:after="0" w:line="240" w:lineRule="auto"/>
      </w:pPr>
      <w:r>
        <w:separator/>
      </w:r>
    </w:p>
  </w:endnote>
  <w:endnote w:type="continuationSeparator" w:id="0">
    <w:p w14:paraId="2DEF8361" w14:textId="77777777" w:rsidR="00550899" w:rsidRDefault="00550899" w:rsidP="0012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2008" w14:textId="77777777" w:rsidR="00550899" w:rsidRDefault="00550899" w:rsidP="0012779B">
      <w:pPr>
        <w:spacing w:after="0" w:line="240" w:lineRule="auto"/>
      </w:pPr>
      <w:r>
        <w:separator/>
      </w:r>
    </w:p>
  </w:footnote>
  <w:footnote w:type="continuationSeparator" w:id="0">
    <w:p w14:paraId="662CFFAE" w14:textId="77777777" w:rsidR="00550899" w:rsidRDefault="00550899" w:rsidP="0012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2C20"/>
    <w:multiLevelType w:val="hybridMultilevel"/>
    <w:tmpl w:val="2B443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77083"/>
    <w:multiLevelType w:val="hybridMultilevel"/>
    <w:tmpl w:val="CE44A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B5C09"/>
    <w:multiLevelType w:val="hybridMultilevel"/>
    <w:tmpl w:val="04B27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8D68C4"/>
    <w:multiLevelType w:val="hybridMultilevel"/>
    <w:tmpl w:val="3DA42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95E49"/>
    <w:multiLevelType w:val="hybridMultilevel"/>
    <w:tmpl w:val="C9181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E0B43"/>
    <w:multiLevelType w:val="hybridMultilevel"/>
    <w:tmpl w:val="C204B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84758"/>
    <w:multiLevelType w:val="hybridMultilevel"/>
    <w:tmpl w:val="D0444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5383B"/>
    <w:multiLevelType w:val="hybridMultilevel"/>
    <w:tmpl w:val="93E2B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F4A32"/>
    <w:multiLevelType w:val="hybridMultilevel"/>
    <w:tmpl w:val="F580B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804D3"/>
    <w:multiLevelType w:val="hybridMultilevel"/>
    <w:tmpl w:val="7A0EE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808904">
    <w:abstractNumId w:val="2"/>
  </w:num>
  <w:num w:numId="2" w16cid:durableId="1119108412">
    <w:abstractNumId w:val="5"/>
  </w:num>
  <w:num w:numId="3" w16cid:durableId="29231648">
    <w:abstractNumId w:val="4"/>
  </w:num>
  <w:num w:numId="4" w16cid:durableId="377946317">
    <w:abstractNumId w:val="1"/>
  </w:num>
  <w:num w:numId="5" w16cid:durableId="1022124613">
    <w:abstractNumId w:val="0"/>
  </w:num>
  <w:num w:numId="6" w16cid:durableId="1471049832">
    <w:abstractNumId w:val="8"/>
  </w:num>
  <w:num w:numId="7" w16cid:durableId="1686059035">
    <w:abstractNumId w:val="3"/>
  </w:num>
  <w:num w:numId="8" w16cid:durableId="1043670760">
    <w:abstractNumId w:val="6"/>
  </w:num>
  <w:num w:numId="9" w16cid:durableId="604575106">
    <w:abstractNumId w:val="9"/>
  </w:num>
  <w:num w:numId="10" w16cid:durableId="1421178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79B"/>
    <w:rsid w:val="00053A7E"/>
    <w:rsid w:val="0005739B"/>
    <w:rsid w:val="000A73A5"/>
    <w:rsid w:val="000C5532"/>
    <w:rsid w:val="0010142C"/>
    <w:rsid w:val="00107CB5"/>
    <w:rsid w:val="0012779B"/>
    <w:rsid w:val="00174267"/>
    <w:rsid w:val="00176739"/>
    <w:rsid w:val="0017726F"/>
    <w:rsid w:val="001B4B23"/>
    <w:rsid w:val="00215C59"/>
    <w:rsid w:val="002277F0"/>
    <w:rsid w:val="002572FF"/>
    <w:rsid w:val="002B7467"/>
    <w:rsid w:val="002E0793"/>
    <w:rsid w:val="002E1ACB"/>
    <w:rsid w:val="002F1008"/>
    <w:rsid w:val="00353720"/>
    <w:rsid w:val="003C4B07"/>
    <w:rsid w:val="003D4A5E"/>
    <w:rsid w:val="003E3BA7"/>
    <w:rsid w:val="00406393"/>
    <w:rsid w:val="00433C1D"/>
    <w:rsid w:val="00454CD2"/>
    <w:rsid w:val="00485A3F"/>
    <w:rsid w:val="004B1133"/>
    <w:rsid w:val="004B62CA"/>
    <w:rsid w:val="004E1284"/>
    <w:rsid w:val="005060C9"/>
    <w:rsid w:val="00506DD5"/>
    <w:rsid w:val="00507132"/>
    <w:rsid w:val="00511840"/>
    <w:rsid w:val="00550899"/>
    <w:rsid w:val="0055387D"/>
    <w:rsid w:val="00560DA7"/>
    <w:rsid w:val="00572A66"/>
    <w:rsid w:val="005743A0"/>
    <w:rsid w:val="00597E52"/>
    <w:rsid w:val="005C3446"/>
    <w:rsid w:val="006433DB"/>
    <w:rsid w:val="00682CDF"/>
    <w:rsid w:val="006F560D"/>
    <w:rsid w:val="0071769A"/>
    <w:rsid w:val="00724254"/>
    <w:rsid w:val="00734BA0"/>
    <w:rsid w:val="00746CAA"/>
    <w:rsid w:val="00752616"/>
    <w:rsid w:val="0075341B"/>
    <w:rsid w:val="007835C5"/>
    <w:rsid w:val="007C0C05"/>
    <w:rsid w:val="007E50B6"/>
    <w:rsid w:val="007F0C26"/>
    <w:rsid w:val="007F79BF"/>
    <w:rsid w:val="008330B6"/>
    <w:rsid w:val="008441DE"/>
    <w:rsid w:val="008546BD"/>
    <w:rsid w:val="00862748"/>
    <w:rsid w:val="0087504A"/>
    <w:rsid w:val="008B69DA"/>
    <w:rsid w:val="008B7B03"/>
    <w:rsid w:val="00901E78"/>
    <w:rsid w:val="009158A7"/>
    <w:rsid w:val="009869D0"/>
    <w:rsid w:val="0099758A"/>
    <w:rsid w:val="009A32F7"/>
    <w:rsid w:val="009C1A46"/>
    <w:rsid w:val="009D605D"/>
    <w:rsid w:val="009E76ED"/>
    <w:rsid w:val="00A02E8F"/>
    <w:rsid w:val="00A17412"/>
    <w:rsid w:val="00A529C5"/>
    <w:rsid w:val="00AA2A9C"/>
    <w:rsid w:val="00AA50F1"/>
    <w:rsid w:val="00AC36DD"/>
    <w:rsid w:val="00AE11AD"/>
    <w:rsid w:val="00AE73EF"/>
    <w:rsid w:val="00B10211"/>
    <w:rsid w:val="00B31F7B"/>
    <w:rsid w:val="00B545CF"/>
    <w:rsid w:val="00B55F0B"/>
    <w:rsid w:val="00B63EF5"/>
    <w:rsid w:val="00B959C3"/>
    <w:rsid w:val="00BC30A7"/>
    <w:rsid w:val="00BD27E6"/>
    <w:rsid w:val="00BD4BD5"/>
    <w:rsid w:val="00BE4F5F"/>
    <w:rsid w:val="00BF7BB3"/>
    <w:rsid w:val="00C142EF"/>
    <w:rsid w:val="00C40C97"/>
    <w:rsid w:val="00C81AE7"/>
    <w:rsid w:val="00C910EB"/>
    <w:rsid w:val="00CA3A01"/>
    <w:rsid w:val="00CB41F2"/>
    <w:rsid w:val="00CD5693"/>
    <w:rsid w:val="00D126C1"/>
    <w:rsid w:val="00D13EE1"/>
    <w:rsid w:val="00D3153F"/>
    <w:rsid w:val="00D54F3C"/>
    <w:rsid w:val="00D572D7"/>
    <w:rsid w:val="00D8331C"/>
    <w:rsid w:val="00D83FB7"/>
    <w:rsid w:val="00DC08DB"/>
    <w:rsid w:val="00DC1591"/>
    <w:rsid w:val="00DE1B2E"/>
    <w:rsid w:val="00DE4DAA"/>
    <w:rsid w:val="00DF0365"/>
    <w:rsid w:val="00E01FEA"/>
    <w:rsid w:val="00E15863"/>
    <w:rsid w:val="00E21108"/>
    <w:rsid w:val="00E21708"/>
    <w:rsid w:val="00E27DA9"/>
    <w:rsid w:val="00E63FD5"/>
    <w:rsid w:val="00E80C5D"/>
    <w:rsid w:val="00E853F8"/>
    <w:rsid w:val="00E87B6F"/>
    <w:rsid w:val="00E94668"/>
    <w:rsid w:val="00E94A00"/>
    <w:rsid w:val="00E950F1"/>
    <w:rsid w:val="00EC0CC1"/>
    <w:rsid w:val="00EE683B"/>
    <w:rsid w:val="00EF0752"/>
    <w:rsid w:val="00F650D2"/>
    <w:rsid w:val="00F72531"/>
    <w:rsid w:val="00FB0DB0"/>
    <w:rsid w:val="00FD4C09"/>
    <w:rsid w:val="00FE0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55723EBA"/>
  <w15:docId w15:val="{1B29BAEA-5BD7-4072-9B94-3E7BC89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77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779B"/>
  </w:style>
  <w:style w:type="paragraph" w:styleId="AltBilgi">
    <w:name w:val="footer"/>
    <w:basedOn w:val="Normal"/>
    <w:link w:val="AltBilgiChar"/>
    <w:uiPriority w:val="99"/>
    <w:unhideWhenUsed/>
    <w:rsid w:val="001277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779B"/>
  </w:style>
  <w:style w:type="paragraph" w:styleId="ListeParagraf">
    <w:name w:val="List Paragraph"/>
    <w:basedOn w:val="Normal"/>
    <w:uiPriority w:val="34"/>
    <w:qFormat/>
    <w:rsid w:val="00E63FD5"/>
    <w:pPr>
      <w:ind w:left="720"/>
      <w:contextualSpacing/>
    </w:pPr>
  </w:style>
  <w:style w:type="character" w:customStyle="1" w:styleId="apple-converted-space">
    <w:name w:val="apple-converted-space"/>
    <w:basedOn w:val="VarsaylanParagrafYazTipi"/>
    <w:rsid w:val="00E15863"/>
  </w:style>
  <w:style w:type="character" w:customStyle="1" w:styleId="a">
    <w:name w:val="a"/>
    <w:basedOn w:val="VarsaylanParagrafYazTipi"/>
    <w:rsid w:val="0084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427">
      <w:bodyDiv w:val="1"/>
      <w:marLeft w:val="0"/>
      <w:marRight w:val="0"/>
      <w:marTop w:val="0"/>
      <w:marBottom w:val="0"/>
      <w:divBdr>
        <w:top w:val="none" w:sz="0" w:space="0" w:color="auto"/>
        <w:left w:val="none" w:sz="0" w:space="0" w:color="auto"/>
        <w:bottom w:val="none" w:sz="0" w:space="0" w:color="auto"/>
        <w:right w:val="none" w:sz="0" w:space="0" w:color="auto"/>
      </w:divBdr>
    </w:div>
    <w:div w:id="486747189">
      <w:bodyDiv w:val="1"/>
      <w:marLeft w:val="0"/>
      <w:marRight w:val="0"/>
      <w:marTop w:val="0"/>
      <w:marBottom w:val="0"/>
      <w:divBdr>
        <w:top w:val="none" w:sz="0" w:space="0" w:color="auto"/>
        <w:left w:val="none" w:sz="0" w:space="0" w:color="auto"/>
        <w:bottom w:val="none" w:sz="0" w:space="0" w:color="auto"/>
        <w:right w:val="none" w:sz="0" w:space="0" w:color="auto"/>
      </w:divBdr>
      <w:divsChild>
        <w:div w:id="114717590">
          <w:marLeft w:val="0"/>
          <w:marRight w:val="0"/>
          <w:marTop w:val="0"/>
          <w:marBottom w:val="0"/>
          <w:divBdr>
            <w:top w:val="none" w:sz="0" w:space="0" w:color="auto"/>
            <w:left w:val="none" w:sz="0" w:space="0" w:color="auto"/>
            <w:bottom w:val="none" w:sz="0" w:space="0" w:color="auto"/>
            <w:right w:val="none" w:sz="0" w:space="0" w:color="auto"/>
          </w:divBdr>
        </w:div>
        <w:div w:id="1633436463">
          <w:marLeft w:val="0"/>
          <w:marRight w:val="0"/>
          <w:marTop w:val="0"/>
          <w:marBottom w:val="0"/>
          <w:divBdr>
            <w:top w:val="none" w:sz="0" w:space="0" w:color="auto"/>
            <w:left w:val="none" w:sz="0" w:space="0" w:color="auto"/>
            <w:bottom w:val="none" w:sz="0" w:space="0" w:color="auto"/>
            <w:right w:val="none" w:sz="0" w:space="0" w:color="auto"/>
          </w:divBdr>
        </w:div>
        <w:div w:id="237637567">
          <w:marLeft w:val="0"/>
          <w:marRight w:val="0"/>
          <w:marTop w:val="0"/>
          <w:marBottom w:val="0"/>
          <w:divBdr>
            <w:top w:val="none" w:sz="0" w:space="0" w:color="auto"/>
            <w:left w:val="none" w:sz="0" w:space="0" w:color="auto"/>
            <w:bottom w:val="none" w:sz="0" w:space="0" w:color="auto"/>
            <w:right w:val="none" w:sz="0" w:space="0" w:color="auto"/>
          </w:divBdr>
        </w:div>
      </w:divsChild>
    </w:div>
    <w:div w:id="556547223">
      <w:bodyDiv w:val="1"/>
      <w:marLeft w:val="0"/>
      <w:marRight w:val="0"/>
      <w:marTop w:val="0"/>
      <w:marBottom w:val="0"/>
      <w:divBdr>
        <w:top w:val="none" w:sz="0" w:space="0" w:color="auto"/>
        <w:left w:val="none" w:sz="0" w:space="0" w:color="auto"/>
        <w:bottom w:val="none" w:sz="0" w:space="0" w:color="auto"/>
        <w:right w:val="none" w:sz="0" w:space="0" w:color="auto"/>
      </w:divBdr>
    </w:div>
    <w:div w:id="706832366">
      <w:bodyDiv w:val="1"/>
      <w:marLeft w:val="0"/>
      <w:marRight w:val="0"/>
      <w:marTop w:val="0"/>
      <w:marBottom w:val="0"/>
      <w:divBdr>
        <w:top w:val="none" w:sz="0" w:space="0" w:color="auto"/>
        <w:left w:val="none" w:sz="0" w:space="0" w:color="auto"/>
        <w:bottom w:val="none" w:sz="0" w:space="0" w:color="auto"/>
        <w:right w:val="none" w:sz="0" w:space="0" w:color="auto"/>
      </w:divBdr>
    </w:div>
    <w:div w:id="900822079">
      <w:bodyDiv w:val="1"/>
      <w:marLeft w:val="0"/>
      <w:marRight w:val="0"/>
      <w:marTop w:val="0"/>
      <w:marBottom w:val="0"/>
      <w:divBdr>
        <w:top w:val="none" w:sz="0" w:space="0" w:color="auto"/>
        <w:left w:val="none" w:sz="0" w:space="0" w:color="auto"/>
        <w:bottom w:val="none" w:sz="0" w:space="0" w:color="auto"/>
        <w:right w:val="none" w:sz="0" w:space="0" w:color="auto"/>
      </w:divBdr>
    </w:div>
    <w:div w:id="922300785">
      <w:bodyDiv w:val="1"/>
      <w:marLeft w:val="0"/>
      <w:marRight w:val="0"/>
      <w:marTop w:val="0"/>
      <w:marBottom w:val="0"/>
      <w:divBdr>
        <w:top w:val="none" w:sz="0" w:space="0" w:color="auto"/>
        <w:left w:val="none" w:sz="0" w:space="0" w:color="auto"/>
        <w:bottom w:val="none" w:sz="0" w:space="0" w:color="auto"/>
        <w:right w:val="none" w:sz="0" w:space="0" w:color="auto"/>
      </w:divBdr>
    </w:div>
    <w:div w:id="1072777316">
      <w:bodyDiv w:val="1"/>
      <w:marLeft w:val="0"/>
      <w:marRight w:val="0"/>
      <w:marTop w:val="0"/>
      <w:marBottom w:val="0"/>
      <w:divBdr>
        <w:top w:val="none" w:sz="0" w:space="0" w:color="auto"/>
        <w:left w:val="none" w:sz="0" w:space="0" w:color="auto"/>
        <w:bottom w:val="none" w:sz="0" w:space="0" w:color="auto"/>
        <w:right w:val="none" w:sz="0" w:space="0" w:color="auto"/>
      </w:divBdr>
    </w:div>
    <w:div w:id="1180008064">
      <w:bodyDiv w:val="1"/>
      <w:marLeft w:val="0"/>
      <w:marRight w:val="0"/>
      <w:marTop w:val="0"/>
      <w:marBottom w:val="0"/>
      <w:divBdr>
        <w:top w:val="none" w:sz="0" w:space="0" w:color="auto"/>
        <w:left w:val="none" w:sz="0" w:space="0" w:color="auto"/>
        <w:bottom w:val="none" w:sz="0" w:space="0" w:color="auto"/>
        <w:right w:val="none" w:sz="0" w:space="0" w:color="auto"/>
      </w:divBdr>
      <w:divsChild>
        <w:div w:id="1586037041">
          <w:marLeft w:val="0"/>
          <w:marRight w:val="0"/>
          <w:marTop w:val="0"/>
          <w:marBottom w:val="0"/>
          <w:divBdr>
            <w:top w:val="none" w:sz="0" w:space="0" w:color="auto"/>
            <w:left w:val="none" w:sz="0" w:space="0" w:color="auto"/>
            <w:bottom w:val="none" w:sz="0" w:space="0" w:color="auto"/>
            <w:right w:val="none" w:sz="0" w:space="0" w:color="auto"/>
          </w:divBdr>
        </w:div>
        <w:div w:id="762455096">
          <w:marLeft w:val="0"/>
          <w:marRight w:val="0"/>
          <w:marTop w:val="0"/>
          <w:marBottom w:val="0"/>
          <w:divBdr>
            <w:top w:val="none" w:sz="0" w:space="0" w:color="auto"/>
            <w:left w:val="none" w:sz="0" w:space="0" w:color="auto"/>
            <w:bottom w:val="none" w:sz="0" w:space="0" w:color="auto"/>
            <w:right w:val="none" w:sz="0" w:space="0" w:color="auto"/>
          </w:divBdr>
        </w:div>
        <w:div w:id="2135558283">
          <w:marLeft w:val="0"/>
          <w:marRight w:val="0"/>
          <w:marTop w:val="0"/>
          <w:marBottom w:val="0"/>
          <w:divBdr>
            <w:top w:val="none" w:sz="0" w:space="0" w:color="auto"/>
            <w:left w:val="none" w:sz="0" w:space="0" w:color="auto"/>
            <w:bottom w:val="none" w:sz="0" w:space="0" w:color="auto"/>
            <w:right w:val="none" w:sz="0" w:space="0" w:color="auto"/>
          </w:divBdr>
        </w:div>
      </w:divsChild>
    </w:div>
    <w:div w:id="1262103063">
      <w:bodyDiv w:val="1"/>
      <w:marLeft w:val="0"/>
      <w:marRight w:val="0"/>
      <w:marTop w:val="0"/>
      <w:marBottom w:val="0"/>
      <w:divBdr>
        <w:top w:val="none" w:sz="0" w:space="0" w:color="auto"/>
        <w:left w:val="none" w:sz="0" w:space="0" w:color="auto"/>
        <w:bottom w:val="none" w:sz="0" w:space="0" w:color="auto"/>
        <w:right w:val="none" w:sz="0" w:space="0" w:color="auto"/>
      </w:divBdr>
    </w:div>
    <w:div w:id="1581985761">
      <w:bodyDiv w:val="1"/>
      <w:marLeft w:val="0"/>
      <w:marRight w:val="0"/>
      <w:marTop w:val="0"/>
      <w:marBottom w:val="0"/>
      <w:divBdr>
        <w:top w:val="none" w:sz="0" w:space="0" w:color="auto"/>
        <w:left w:val="none" w:sz="0" w:space="0" w:color="auto"/>
        <w:bottom w:val="none" w:sz="0" w:space="0" w:color="auto"/>
        <w:right w:val="none" w:sz="0" w:space="0" w:color="auto"/>
      </w:divBdr>
    </w:div>
    <w:div w:id="17844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2D2FF-773B-45C5-9844-26E40559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dc:creator>
  <cp:lastModifiedBy>ERCÜMENT SAĞLAMLI</cp:lastModifiedBy>
  <cp:revision>40</cp:revision>
  <cp:lastPrinted>2022-09-22T14:56:00Z</cp:lastPrinted>
  <dcterms:created xsi:type="dcterms:W3CDTF">2016-07-22T13:35:00Z</dcterms:created>
  <dcterms:modified xsi:type="dcterms:W3CDTF">2022-11-11T06:37:00Z</dcterms:modified>
</cp:coreProperties>
</file>